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212" w:rsidRPr="007467DD" w:rsidRDefault="003F4212" w:rsidP="003F421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7467DD">
        <w:rPr>
          <w:rFonts w:ascii="Times New Roman" w:hAnsi="Times New Roman"/>
          <w:sz w:val="28"/>
          <w:szCs w:val="28"/>
        </w:rPr>
        <w:t>СОВЕТ НАРОДНЫХ ДЕПУТАТОВ</w:t>
      </w:r>
    </w:p>
    <w:p w:rsidR="003F4212" w:rsidRPr="007467DD" w:rsidRDefault="003F4212" w:rsidP="003F421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7467DD">
        <w:rPr>
          <w:rFonts w:ascii="Times New Roman" w:hAnsi="Times New Roman"/>
          <w:sz w:val="28"/>
          <w:szCs w:val="28"/>
        </w:rPr>
        <w:t>ОКТЯБРЬСКОГО СЕЛЬСКОГО ПОСЕЛЕНИЯ</w:t>
      </w:r>
    </w:p>
    <w:p w:rsidR="003F4212" w:rsidRPr="007467DD" w:rsidRDefault="003F4212" w:rsidP="003F421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7467DD">
        <w:rPr>
          <w:rFonts w:ascii="Times New Roman" w:hAnsi="Times New Roman"/>
          <w:sz w:val="28"/>
          <w:szCs w:val="28"/>
        </w:rPr>
        <w:t>ПАНИНСКОГО МУНИЦИПАЛЬНОГО РАЙОНА</w:t>
      </w:r>
    </w:p>
    <w:p w:rsidR="003F4212" w:rsidRPr="007467DD" w:rsidRDefault="003F4212" w:rsidP="003F4212">
      <w:pPr>
        <w:pStyle w:val="a4"/>
        <w:jc w:val="center"/>
        <w:rPr>
          <w:rFonts w:ascii="Times New Roman" w:hAnsi="Times New Roman"/>
          <w:bCs/>
          <w:sz w:val="28"/>
          <w:szCs w:val="28"/>
        </w:rPr>
      </w:pPr>
      <w:r w:rsidRPr="007467DD">
        <w:rPr>
          <w:rFonts w:ascii="Times New Roman" w:hAnsi="Times New Roman"/>
          <w:bCs/>
          <w:sz w:val="28"/>
          <w:szCs w:val="28"/>
        </w:rPr>
        <w:t>ВОРОНЕЖСКОЙ ОБЛАСТИ</w:t>
      </w:r>
    </w:p>
    <w:p w:rsidR="00CF2230" w:rsidRDefault="00CF2230" w:rsidP="00CF2230">
      <w:pPr>
        <w:pStyle w:val="1"/>
        <w:jc w:val="center"/>
        <w:rPr>
          <w:sz w:val="28"/>
          <w:szCs w:val="28"/>
        </w:rPr>
      </w:pPr>
    </w:p>
    <w:p w:rsidR="00CF2230" w:rsidRPr="004A21C6" w:rsidRDefault="00CF2230" w:rsidP="00CF2230">
      <w:pPr>
        <w:pStyle w:val="1"/>
        <w:jc w:val="center"/>
        <w:rPr>
          <w:sz w:val="32"/>
          <w:szCs w:val="32"/>
        </w:rPr>
      </w:pPr>
      <w:proofErr w:type="gramStart"/>
      <w:r w:rsidRPr="004A21C6">
        <w:rPr>
          <w:sz w:val="32"/>
          <w:szCs w:val="32"/>
        </w:rPr>
        <w:t>Р</w:t>
      </w:r>
      <w:proofErr w:type="gramEnd"/>
      <w:r w:rsidRPr="004A21C6">
        <w:rPr>
          <w:sz w:val="32"/>
          <w:szCs w:val="32"/>
        </w:rPr>
        <w:t xml:space="preserve"> Е Ш Е Н И Е</w:t>
      </w:r>
    </w:p>
    <w:p w:rsidR="00CF2230" w:rsidRDefault="00CF2230" w:rsidP="00CF223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CF2230" w:rsidRPr="000501A7" w:rsidRDefault="00CF2230" w:rsidP="00CF223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u w:val="single"/>
        </w:rPr>
        <w:t xml:space="preserve">от </w:t>
      </w:r>
      <w:r w:rsidR="003F4212">
        <w:rPr>
          <w:rFonts w:ascii="Times New Roman" w:hAnsi="Times New Roman"/>
          <w:bCs/>
          <w:sz w:val="28"/>
          <w:szCs w:val="28"/>
          <w:u w:val="single"/>
        </w:rPr>
        <w:t>1</w:t>
      </w:r>
      <w:r w:rsidRPr="00773002">
        <w:rPr>
          <w:rFonts w:ascii="Times New Roman" w:hAnsi="Times New Roman"/>
          <w:bCs/>
          <w:sz w:val="28"/>
          <w:szCs w:val="28"/>
          <w:u w:val="single"/>
        </w:rPr>
        <w:t xml:space="preserve">9 </w:t>
      </w:r>
      <w:r>
        <w:rPr>
          <w:rFonts w:ascii="Times New Roman" w:hAnsi="Times New Roman"/>
          <w:bCs/>
          <w:sz w:val="28"/>
          <w:szCs w:val="28"/>
          <w:u w:val="single"/>
        </w:rPr>
        <w:t>декабря</w:t>
      </w:r>
      <w:r w:rsidRPr="000501A7">
        <w:rPr>
          <w:rFonts w:ascii="Times New Roman" w:hAnsi="Times New Roman"/>
          <w:bCs/>
          <w:sz w:val="28"/>
          <w:szCs w:val="28"/>
          <w:u w:val="single"/>
        </w:rPr>
        <w:t xml:space="preserve"> 20</w:t>
      </w:r>
      <w:r w:rsidR="003F4212">
        <w:rPr>
          <w:rFonts w:ascii="Times New Roman" w:hAnsi="Times New Roman"/>
          <w:bCs/>
          <w:sz w:val="28"/>
          <w:szCs w:val="28"/>
          <w:u w:val="single"/>
        </w:rPr>
        <w:t>24</w:t>
      </w:r>
      <w:r w:rsidRPr="000501A7">
        <w:rPr>
          <w:rFonts w:ascii="Times New Roman" w:hAnsi="Times New Roman"/>
          <w:bCs/>
          <w:sz w:val="28"/>
          <w:szCs w:val="28"/>
          <w:u w:val="single"/>
        </w:rPr>
        <w:t xml:space="preserve"> года</w:t>
      </w:r>
      <w:r w:rsidRPr="000501A7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№ </w:t>
      </w:r>
      <w:r w:rsidR="003F4212">
        <w:rPr>
          <w:rFonts w:ascii="Times New Roman" w:hAnsi="Times New Roman"/>
          <w:bCs/>
          <w:sz w:val="28"/>
          <w:szCs w:val="28"/>
        </w:rPr>
        <w:t>185</w:t>
      </w:r>
    </w:p>
    <w:p w:rsidR="00CF2230" w:rsidRPr="000501A7" w:rsidRDefault="00CF2230" w:rsidP="00CF2230">
      <w:pPr>
        <w:jc w:val="both"/>
        <w:rPr>
          <w:rFonts w:ascii="Times New Roman" w:hAnsi="Times New Roman"/>
          <w:bCs/>
          <w:sz w:val="24"/>
          <w:szCs w:val="24"/>
        </w:rPr>
      </w:pPr>
      <w:r w:rsidRPr="000501A7">
        <w:rPr>
          <w:rFonts w:ascii="Times New Roman" w:hAnsi="Times New Roman"/>
          <w:bCs/>
          <w:sz w:val="24"/>
          <w:szCs w:val="24"/>
        </w:rPr>
        <w:t>п. Октябрьский</w:t>
      </w:r>
    </w:p>
    <w:p w:rsidR="000D0904" w:rsidRDefault="00CF2230" w:rsidP="000D0904">
      <w:pPr>
        <w:spacing w:after="0"/>
        <w:rPr>
          <w:rFonts w:ascii="Times New Roman" w:hAnsi="Times New Roman"/>
          <w:b/>
          <w:sz w:val="28"/>
          <w:szCs w:val="28"/>
        </w:rPr>
      </w:pPr>
      <w:r w:rsidRPr="00102128">
        <w:rPr>
          <w:rFonts w:ascii="Times New Roman" w:hAnsi="Times New Roman"/>
          <w:b/>
          <w:sz w:val="28"/>
          <w:szCs w:val="28"/>
        </w:rPr>
        <w:t>О   передаче   осуществления части  полномочий</w:t>
      </w:r>
      <w:r w:rsidRPr="00102128">
        <w:rPr>
          <w:rFonts w:ascii="Times New Roman" w:hAnsi="Times New Roman"/>
          <w:b/>
          <w:sz w:val="28"/>
          <w:szCs w:val="28"/>
        </w:rPr>
        <w:br/>
      </w:r>
      <w:r w:rsidR="003F4212">
        <w:rPr>
          <w:rFonts w:ascii="Times New Roman" w:hAnsi="Times New Roman"/>
          <w:b/>
          <w:sz w:val="28"/>
          <w:szCs w:val="28"/>
        </w:rPr>
        <w:t xml:space="preserve">между администрацией </w:t>
      </w:r>
      <w:r w:rsidR="000D0904" w:rsidRPr="00102128">
        <w:rPr>
          <w:rFonts w:ascii="Times New Roman" w:hAnsi="Times New Roman"/>
          <w:b/>
          <w:sz w:val="28"/>
          <w:szCs w:val="28"/>
        </w:rPr>
        <w:t>Панинского</w:t>
      </w:r>
    </w:p>
    <w:p w:rsidR="000D0904" w:rsidRDefault="000D0904" w:rsidP="000D0904">
      <w:pPr>
        <w:spacing w:after="0"/>
        <w:rPr>
          <w:rFonts w:ascii="Times New Roman" w:hAnsi="Times New Roman"/>
          <w:b/>
          <w:sz w:val="28"/>
          <w:szCs w:val="28"/>
        </w:rPr>
      </w:pPr>
      <w:r w:rsidRPr="00102128">
        <w:rPr>
          <w:rFonts w:ascii="Times New Roman" w:hAnsi="Times New Roman"/>
          <w:b/>
          <w:sz w:val="28"/>
          <w:szCs w:val="28"/>
        </w:rPr>
        <w:t>муниципального района Воронежской</w:t>
      </w:r>
    </w:p>
    <w:p w:rsidR="000D0904" w:rsidRPr="00102128" w:rsidRDefault="000D0904" w:rsidP="000D0904">
      <w:pPr>
        <w:spacing w:after="0"/>
        <w:rPr>
          <w:rFonts w:ascii="Times New Roman" w:hAnsi="Times New Roman"/>
          <w:b/>
          <w:sz w:val="28"/>
          <w:szCs w:val="28"/>
        </w:rPr>
      </w:pPr>
      <w:r w:rsidRPr="00102128">
        <w:rPr>
          <w:rFonts w:ascii="Times New Roman" w:hAnsi="Times New Roman"/>
          <w:b/>
          <w:sz w:val="28"/>
          <w:szCs w:val="28"/>
        </w:rPr>
        <w:t>области</w:t>
      </w:r>
      <w:r>
        <w:rPr>
          <w:rFonts w:ascii="Times New Roman" w:hAnsi="Times New Roman"/>
          <w:b/>
          <w:sz w:val="28"/>
          <w:szCs w:val="28"/>
        </w:rPr>
        <w:t xml:space="preserve"> и </w:t>
      </w:r>
      <w:r w:rsidRPr="00102128">
        <w:rPr>
          <w:rFonts w:ascii="Times New Roman" w:hAnsi="Times New Roman"/>
          <w:b/>
          <w:sz w:val="28"/>
          <w:szCs w:val="28"/>
        </w:rPr>
        <w:t>администрацией</w:t>
      </w:r>
    </w:p>
    <w:p w:rsidR="00CF2230" w:rsidRPr="00102128" w:rsidRDefault="003F4212" w:rsidP="00CF223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Октябрьского</w:t>
      </w:r>
      <w:r w:rsidR="00CF2230" w:rsidRPr="00102128">
        <w:rPr>
          <w:rFonts w:ascii="Times New Roman" w:hAnsi="Times New Roman"/>
          <w:b/>
          <w:sz w:val="28"/>
          <w:szCs w:val="28"/>
        </w:rPr>
        <w:t xml:space="preserve"> сельского  поселения</w:t>
      </w:r>
    </w:p>
    <w:p w:rsidR="000D0904" w:rsidRDefault="00CF2230" w:rsidP="00CF2230">
      <w:pPr>
        <w:spacing w:after="0"/>
        <w:rPr>
          <w:rFonts w:ascii="Times New Roman" w:hAnsi="Times New Roman"/>
          <w:b/>
          <w:sz w:val="28"/>
          <w:szCs w:val="28"/>
        </w:rPr>
      </w:pPr>
      <w:r w:rsidRPr="00102128">
        <w:rPr>
          <w:rFonts w:ascii="Times New Roman" w:hAnsi="Times New Roman"/>
          <w:b/>
          <w:sz w:val="28"/>
          <w:szCs w:val="28"/>
        </w:rPr>
        <w:t>Панинского муниципального района</w:t>
      </w:r>
    </w:p>
    <w:p w:rsidR="00CF2230" w:rsidRPr="00102128" w:rsidRDefault="00CF2230" w:rsidP="00CF2230">
      <w:pPr>
        <w:spacing w:after="0"/>
        <w:rPr>
          <w:rFonts w:ascii="Times New Roman" w:hAnsi="Times New Roman"/>
          <w:b/>
          <w:sz w:val="28"/>
          <w:szCs w:val="28"/>
        </w:rPr>
      </w:pPr>
      <w:r w:rsidRPr="00102128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CF2230" w:rsidRPr="00102128" w:rsidRDefault="00CF2230" w:rsidP="00CF22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2230" w:rsidRPr="00102128" w:rsidRDefault="00CF2230" w:rsidP="00CF22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02128">
        <w:rPr>
          <w:rFonts w:ascii="Times New Roman" w:hAnsi="Times New Roman"/>
          <w:sz w:val="28"/>
          <w:szCs w:val="28"/>
        </w:rPr>
        <w:t xml:space="preserve">Руководствуясь статьями 9, 154, 264.1 Бюджетного кодекса Российской Федерации, частью 4 статьи 15 Федерального закона от 06.10.2003 № 131-ФЗ </w:t>
      </w:r>
      <w:r w:rsidR="00FF0379">
        <w:rPr>
          <w:rFonts w:ascii="Times New Roman" w:hAnsi="Times New Roman"/>
          <w:sz w:val="28"/>
          <w:szCs w:val="28"/>
        </w:rPr>
        <w:t>«</w:t>
      </w:r>
      <w:r w:rsidRPr="00102128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F0379">
        <w:rPr>
          <w:rFonts w:ascii="Times New Roman" w:hAnsi="Times New Roman"/>
          <w:sz w:val="28"/>
          <w:szCs w:val="28"/>
        </w:rPr>
        <w:t>»</w:t>
      </w:r>
      <w:r w:rsidRPr="00102128">
        <w:rPr>
          <w:rFonts w:ascii="Times New Roman" w:hAnsi="Times New Roman"/>
          <w:sz w:val="28"/>
          <w:szCs w:val="28"/>
        </w:rPr>
        <w:t>, Уставом Октябрьского сельского поселения Панинского муниципального района Воронежской области, Совет народных депутатов Октябрьского сельского поселения Панинского муниципального района Воронежской области</w:t>
      </w:r>
    </w:p>
    <w:p w:rsidR="00CF2230" w:rsidRPr="00102128" w:rsidRDefault="00CF2230" w:rsidP="00CF223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102128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Pr="00102128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Pr="00102128">
        <w:rPr>
          <w:rFonts w:ascii="Times New Roman" w:hAnsi="Times New Roman"/>
          <w:b/>
          <w:sz w:val="28"/>
          <w:szCs w:val="28"/>
        </w:rPr>
        <w:t>ш</w:t>
      </w:r>
      <w:proofErr w:type="spellEnd"/>
      <w:r w:rsidRPr="00102128">
        <w:rPr>
          <w:rFonts w:ascii="Times New Roman" w:hAnsi="Times New Roman"/>
          <w:b/>
          <w:sz w:val="28"/>
          <w:szCs w:val="28"/>
        </w:rPr>
        <w:t xml:space="preserve"> и л:</w:t>
      </w:r>
    </w:p>
    <w:p w:rsidR="00CF2230" w:rsidRPr="00F6188D" w:rsidRDefault="003F4212" w:rsidP="00CF223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F2230" w:rsidRPr="00F6188D">
        <w:rPr>
          <w:rFonts w:ascii="Times New Roman" w:hAnsi="Times New Roman"/>
          <w:sz w:val="28"/>
          <w:szCs w:val="28"/>
        </w:rPr>
        <w:t>. Утвердить соглашение о передаче полномочий (прилагается)</w:t>
      </w:r>
      <w:r w:rsidR="00CF2230">
        <w:rPr>
          <w:rFonts w:ascii="Times New Roman" w:hAnsi="Times New Roman"/>
          <w:sz w:val="28"/>
          <w:szCs w:val="28"/>
        </w:rPr>
        <w:t>.</w:t>
      </w:r>
    </w:p>
    <w:p w:rsidR="00CF2230" w:rsidRPr="00102128" w:rsidRDefault="003F4212" w:rsidP="00CF223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F2230" w:rsidRPr="00102128">
        <w:rPr>
          <w:rFonts w:ascii="Times New Roman" w:hAnsi="Times New Roman"/>
          <w:sz w:val="28"/>
          <w:szCs w:val="28"/>
        </w:rPr>
        <w:t xml:space="preserve">. Опубликовать настоящее решение в официальном печатном издании Октябрьского сельского поселения Панинского муниципального района Воронежской области </w:t>
      </w:r>
      <w:r w:rsidR="00FF0379">
        <w:rPr>
          <w:rFonts w:ascii="Times New Roman" w:hAnsi="Times New Roman"/>
          <w:sz w:val="28"/>
          <w:szCs w:val="28"/>
        </w:rPr>
        <w:t>«</w:t>
      </w:r>
      <w:r w:rsidR="00CF2230" w:rsidRPr="00102128">
        <w:rPr>
          <w:rFonts w:ascii="Times New Roman" w:hAnsi="Times New Roman"/>
          <w:sz w:val="28"/>
          <w:szCs w:val="28"/>
        </w:rPr>
        <w:t>Октябрьский муниципальный вестник</w:t>
      </w:r>
      <w:r w:rsidR="00FF0379">
        <w:rPr>
          <w:rFonts w:ascii="Times New Roman" w:hAnsi="Times New Roman"/>
          <w:sz w:val="28"/>
          <w:szCs w:val="28"/>
        </w:rPr>
        <w:t>»</w:t>
      </w:r>
      <w:r w:rsidR="00CF2230" w:rsidRPr="00102128">
        <w:rPr>
          <w:rFonts w:ascii="Times New Roman" w:hAnsi="Times New Roman"/>
          <w:sz w:val="28"/>
          <w:szCs w:val="28"/>
        </w:rPr>
        <w:t xml:space="preserve"> и разместить на официальном сайте в сети </w:t>
      </w:r>
      <w:r w:rsidR="00FF0379">
        <w:rPr>
          <w:rFonts w:ascii="Times New Roman" w:hAnsi="Times New Roman"/>
          <w:sz w:val="28"/>
          <w:szCs w:val="28"/>
        </w:rPr>
        <w:t>«</w:t>
      </w:r>
      <w:r w:rsidR="00CF2230" w:rsidRPr="00102128">
        <w:rPr>
          <w:rFonts w:ascii="Times New Roman" w:hAnsi="Times New Roman"/>
          <w:sz w:val="28"/>
          <w:szCs w:val="28"/>
        </w:rPr>
        <w:t>Интернет</w:t>
      </w:r>
      <w:r w:rsidR="00FF0379">
        <w:rPr>
          <w:rFonts w:ascii="Times New Roman" w:hAnsi="Times New Roman"/>
          <w:sz w:val="28"/>
          <w:szCs w:val="28"/>
        </w:rPr>
        <w:t>»</w:t>
      </w:r>
      <w:r w:rsidR="00CF2230" w:rsidRPr="00102128">
        <w:rPr>
          <w:rFonts w:ascii="Times New Roman" w:hAnsi="Times New Roman"/>
          <w:sz w:val="28"/>
          <w:szCs w:val="28"/>
        </w:rPr>
        <w:t>.</w:t>
      </w:r>
    </w:p>
    <w:p w:rsidR="00CF2230" w:rsidRPr="00102128" w:rsidRDefault="003F4212" w:rsidP="00CF223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F2230" w:rsidRPr="00102128">
        <w:rPr>
          <w:rFonts w:ascii="Times New Roman" w:hAnsi="Times New Roman"/>
          <w:sz w:val="28"/>
          <w:szCs w:val="28"/>
        </w:rPr>
        <w:t>. Настоящее решение вступает в силу с момента его официального опубликования.</w:t>
      </w:r>
    </w:p>
    <w:p w:rsidR="00CF2230" w:rsidRPr="00102128" w:rsidRDefault="003F4212" w:rsidP="00CF223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F2230" w:rsidRPr="0010212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F2230" w:rsidRPr="0010212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F2230" w:rsidRPr="00102128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CF2230" w:rsidRPr="00102128" w:rsidRDefault="00CF2230" w:rsidP="00CF223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4212" w:rsidRDefault="003F4212" w:rsidP="00CF223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4212" w:rsidRPr="00102128" w:rsidRDefault="003F4212" w:rsidP="00CF223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2230" w:rsidRPr="00102128" w:rsidRDefault="00CF2230" w:rsidP="00CF223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128"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</w:p>
    <w:p w:rsidR="00CF2230" w:rsidRDefault="00CF2230" w:rsidP="00CF223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128">
        <w:rPr>
          <w:rFonts w:ascii="Times New Roman" w:eastAsia="Times New Roman" w:hAnsi="Times New Roman"/>
          <w:sz w:val="28"/>
          <w:szCs w:val="28"/>
          <w:lang w:eastAsia="ru-RU"/>
        </w:rPr>
        <w:t xml:space="preserve">Октябрьского сельского поселения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10212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3F4212">
        <w:rPr>
          <w:rFonts w:ascii="Times New Roman" w:eastAsia="Times New Roman" w:hAnsi="Times New Roman"/>
          <w:sz w:val="28"/>
          <w:szCs w:val="28"/>
          <w:lang w:eastAsia="ru-RU"/>
        </w:rPr>
        <w:t>С.Б. Савинова</w:t>
      </w:r>
    </w:p>
    <w:p w:rsidR="005F3334" w:rsidRDefault="005F3334" w:rsidP="00CF223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народных депутатов</w:t>
      </w:r>
    </w:p>
    <w:p w:rsidR="005F3334" w:rsidRDefault="005F3334" w:rsidP="00CF223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Октябрьского сельского поселения                                         Е.Ю. Поповская</w:t>
      </w:r>
    </w:p>
    <w:p w:rsidR="003F4212" w:rsidRDefault="003F4212" w:rsidP="00CF223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4212" w:rsidRDefault="003F4212" w:rsidP="00CF223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4212" w:rsidRDefault="003F4212" w:rsidP="00CF223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0379" w:rsidRPr="004C1E51" w:rsidRDefault="00FF0379" w:rsidP="00FF03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E51">
        <w:rPr>
          <w:rFonts w:ascii="Times New Roman" w:hAnsi="Times New Roman"/>
          <w:sz w:val="24"/>
          <w:szCs w:val="24"/>
        </w:rPr>
        <w:lastRenderedPageBreak/>
        <w:t>Утверждено:                                                                                  Утверждено:</w:t>
      </w:r>
    </w:p>
    <w:p w:rsidR="00FF0379" w:rsidRPr="004C1E51" w:rsidRDefault="00FF0379" w:rsidP="00FF03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E51">
        <w:rPr>
          <w:rFonts w:ascii="Times New Roman" w:hAnsi="Times New Roman"/>
          <w:sz w:val="24"/>
          <w:szCs w:val="24"/>
        </w:rPr>
        <w:t>решением Совета народных депутатов                                      решением Совета народных</w:t>
      </w:r>
    </w:p>
    <w:p w:rsidR="00FF0379" w:rsidRPr="004C1E51" w:rsidRDefault="00FF0379" w:rsidP="00FF03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E51">
        <w:rPr>
          <w:rFonts w:ascii="Times New Roman" w:hAnsi="Times New Roman"/>
          <w:sz w:val="24"/>
          <w:szCs w:val="24"/>
        </w:rPr>
        <w:t xml:space="preserve">Панинского </w:t>
      </w:r>
      <w:proofErr w:type="gramStart"/>
      <w:r w:rsidRPr="004C1E51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4C1E51">
        <w:rPr>
          <w:rFonts w:ascii="Times New Roman" w:hAnsi="Times New Roman"/>
          <w:sz w:val="24"/>
          <w:szCs w:val="24"/>
        </w:rPr>
        <w:t xml:space="preserve"> района                                         депутатов</w:t>
      </w:r>
      <w:r>
        <w:rPr>
          <w:rFonts w:ascii="Times New Roman" w:hAnsi="Times New Roman"/>
          <w:sz w:val="24"/>
          <w:szCs w:val="24"/>
        </w:rPr>
        <w:t xml:space="preserve"> Октябрьского</w:t>
      </w:r>
    </w:p>
    <w:p w:rsidR="00FF0379" w:rsidRPr="004C1E51" w:rsidRDefault="00FF0379" w:rsidP="00FF03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E51">
        <w:rPr>
          <w:rFonts w:ascii="Times New Roman" w:hAnsi="Times New Roman"/>
          <w:sz w:val="24"/>
          <w:szCs w:val="24"/>
        </w:rPr>
        <w:t>от ________________    №______                                               сельского поселения</w:t>
      </w:r>
    </w:p>
    <w:p w:rsidR="00FF0379" w:rsidRPr="004C1E51" w:rsidRDefault="00FF0379" w:rsidP="00FF03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E5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от</w:t>
      </w:r>
      <w:r>
        <w:rPr>
          <w:rFonts w:ascii="Times New Roman" w:hAnsi="Times New Roman"/>
          <w:sz w:val="24"/>
          <w:szCs w:val="24"/>
        </w:rPr>
        <w:t>__________ №______</w:t>
      </w:r>
      <w:r w:rsidRPr="004C1E51">
        <w:rPr>
          <w:rFonts w:ascii="Times New Roman" w:hAnsi="Times New Roman"/>
          <w:sz w:val="24"/>
          <w:szCs w:val="24"/>
        </w:rPr>
        <w:t xml:space="preserve"> </w:t>
      </w:r>
      <w:r w:rsidRPr="006B66C7">
        <w:rPr>
          <w:rFonts w:ascii="Times New Roman" w:hAnsi="Times New Roman"/>
          <w:sz w:val="24"/>
          <w:szCs w:val="24"/>
        </w:rPr>
        <w:t xml:space="preserve">                        </w:t>
      </w:r>
    </w:p>
    <w:p w:rsidR="00FF0379" w:rsidRPr="0096250A" w:rsidRDefault="00FF0379" w:rsidP="00FF037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96250A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>СОГЛАШЕНИЕ </w:t>
      </w:r>
    </w:p>
    <w:p w:rsidR="00FF0379" w:rsidRPr="0096250A" w:rsidRDefault="00FF0379" w:rsidP="00FF0379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96250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МЕЖДУ АДМИНИСТРАЦИЕЙ 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ПАНИНСКОГО МУНИЦИПАЛЬНОГО РАЙОНА  ВОРОНЕЖСКОЙ ОБЛАСТИ И ОКТЯБРЬСКИМ СЕЛЬСКИМ ПОСЕЛЕНИЕМ</w:t>
      </w:r>
      <w:r w:rsidRPr="0096250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ПАНИНСКОГО</w:t>
      </w:r>
      <w:r w:rsidRPr="0096250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ВОРОНЕЖСКОЙ ОБЛАСТИ </w:t>
      </w:r>
      <w:r w:rsidRPr="0096250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О ПЕРЕДАЧЕ ОСУЩЕСТВЛЕНИЯ ЧАСТИ ПОЛНОМОЧИЙ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В СФЕРЕ ДОРОЖНОЙ ДЕЯТЕЛЬНОСТИ</w:t>
      </w:r>
    </w:p>
    <w:p w:rsidR="00FF0379" w:rsidRPr="0096250A" w:rsidRDefault="000D0904" w:rsidP="00FF0379">
      <w:pPr>
        <w:shd w:val="clear" w:color="auto" w:fill="FFFFFF"/>
        <w:tabs>
          <w:tab w:val="left" w:pos="675"/>
          <w:tab w:val="center" w:pos="4677"/>
        </w:tabs>
        <w:spacing w:before="100" w:beforeAutospacing="1" w:after="100" w:afterAutospacing="1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02020"/>
          <w:sz w:val="28"/>
          <w:szCs w:val="28"/>
          <w:lang w:eastAsia="ru-RU"/>
        </w:rPr>
        <w:t>р.п. Панино</w:t>
      </w:r>
      <w:r w:rsidR="00FF0379">
        <w:rPr>
          <w:rFonts w:ascii="Times New Roman" w:eastAsia="Times New Roman" w:hAnsi="Times New Roman"/>
          <w:color w:val="202020"/>
          <w:sz w:val="28"/>
          <w:szCs w:val="28"/>
          <w:lang w:eastAsia="ru-RU"/>
        </w:rPr>
        <w:t xml:space="preserve">                                       </w:t>
      </w:r>
      <w:r w:rsidR="007305BE">
        <w:rPr>
          <w:rFonts w:ascii="Times New Roman" w:eastAsia="Times New Roman" w:hAnsi="Times New Roman"/>
          <w:color w:val="202020"/>
          <w:sz w:val="28"/>
          <w:szCs w:val="28"/>
          <w:lang w:eastAsia="ru-RU"/>
        </w:rPr>
        <w:t xml:space="preserve">      </w:t>
      </w:r>
      <w:r w:rsidR="00FF0379">
        <w:rPr>
          <w:rFonts w:ascii="Times New Roman" w:eastAsia="Times New Roman" w:hAnsi="Times New Roman"/>
          <w:color w:val="202020"/>
          <w:sz w:val="28"/>
          <w:szCs w:val="28"/>
          <w:lang w:eastAsia="ru-RU"/>
        </w:rPr>
        <w:t xml:space="preserve">  </w:t>
      </w:r>
      <w:r w:rsidR="007305BE">
        <w:rPr>
          <w:rFonts w:ascii="Times New Roman" w:eastAsia="Times New Roman" w:hAnsi="Times New Roman"/>
          <w:color w:val="202020"/>
          <w:sz w:val="28"/>
          <w:szCs w:val="28"/>
          <w:lang w:eastAsia="ru-RU"/>
        </w:rPr>
        <w:t xml:space="preserve">        </w:t>
      </w:r>
      <w:r w:rsidR="00FF0379">
        <w:rPr>
          <w:rFonts w:ascii="Times New Roman" w:eastAsia="Times New Roman" w:hAnsi="Times New Roman"/>
          <w:color w:val="202020"/>
          <w:sz w:val="28"/>
          <w:szCs w:val="28"/>
          <w:lang w:eastAsia="ru-RU"/>
        </w:rPr>
        <w:t xml:space="preserve">  </w:t>
      </w:r>
      <w:r w:rsidR="007305BE">
        <w:rPr>
          <w:rFonts w:ascii="Times New Roman" w:eastAsia="Times New Roman" w:hAnsi="Times New Roman"/>
          <w:color w:val="202020"/>
          <w:sz w:val="28"/>
          <w:szCs w:val="28"/>
          <w:lang w:eastAsia="ru-RU"/>
        </w:rPr>
        <w:t xml:space="preserve"> «   »</w:t>
      </w:r>
      <w:r w:rsidR="00FF0379">
        <w:rPr>
          <w:rFonts w:ascii="Times New Roman" w:eastAsia="Times New Roman" w:hAnsi="Times New Roman"/>
          <w:color w:val="202020"/>
          <w:sz w:val="28"/>
          <w:szCs w:val="28"/>
          <w:lang w:eastAsia="ru-RU"/>
        </w:rPr>
        <w:t xml:space="preserve">                 </w:t>
      </w:r>
      <w:r w:rsidR="007305BE">
        <w:rPr>
          <w:rFonts w:ascii="Times New Roman" w:eastAsia="Times New Roman" w:hAnsi="Times New Roman"/>
          <w:color w:val="202020"/>
          <w:sz w:val="28"/>
          <w:szCs w:val="28"/>
          <w:lang w:eastAsia="ru-RU"/>
        </w:rPr>
        <w:t xml:space="preserve">  </w:t>
      </w:r>
      <w:r w:rsidR="00FF0379">
        <w:rPr>
          <w:rFonts w:ascii="Times New Roman" w:eastAsia="Times New Roman" w:hAnsi="Times New Roman"/>
          <w:color w:val="202020"/>
          <w:sz w:val="28"/>
          <w:szCs w:val="28"/>
          <w:lang w:eastAsia="ru-RU"/>
        </w:rPr>
        <w:t xml:space="preserve">        </w:t>
      </w:r>
      <w:r w:rsidR="00FF0379" w:rsidRPr="0096250A">
        <w:rPr>
          <w:rFonts w:ascii="Times New Roman" w:eastAsia="Times New Roman" w:hAnsi="Times New Roman"/>
          <w:color w:val="202020"/>
          <w:sz w:val="28"/>
          <w:szCs w:val="28"/>
          <w:lang w:eastAsia="ru-RU"/>
        </w:rPr>
        <w:t>20</w:t>
      </w:r>
      <w:r w:rsidR="00FF0379" w:rsidRPr="006B66C7">
        <w:rPr>
          <w:rFonts w:ascii="Times New Roman" w:eastAsia="Times New Roman" w:hAnsi="Times New Roman"/>
          <w:color w:val="202020"/>
          <w:sz w:val="28"/>
          <w:szCs w:val="28"/>
          <w:lang w:eastAsia="ru-RU"/>
        </w:rPr>
        <w:t>2</w:t>
      </w:r>
      <w:r w:rsidR="00FF0379" w:rsidRPr="00DD79D6">
        <w:rPr>
          <w:rFonts w:ascii="Times New Roman" w:eastAsia="Times New Roman" w:hAnsi="Times New Roman"/>
          <w:color w:val="202020"/>
          <w:sz w:val="28"/>
          <w:szCs w:val="28"/>
          <w:lang w:eastAsia="ru-RU"/>
        </w:rPr>
        <w:t>4</w:t>
      </w:r>
      <w:r w:rsidR="00FF0379">
        <w:rPr>
          <w:rFonts w:ascii="Times New Roman" w:eastAsia="Times New Roman" w:hAnsi="Times New Roman"/>
          <w:color w:val="202020"/>
          <w:sz w:val="28"/>
          <w:szCs w:val="28"/>
          <w:lang w:eastAsia="ru-RU"/>
        </w:rPr>
        <w:t xml:space="preserve"> </w:t>
      </w:r>
      <w:r w:rsidR="00FF0379" w:rsidRPr="0096250A">
        <w:rPr>
          <w:rFonts w:ascii="Times New Roman" w:eastAsia="Times New Roman" w:hAnsi="Times New Roman"/>
          <w:color w:val="202020"/>
          <w:sz w:val="28"/>
          <w:szCs w:val="28"/>
          <w:lang w:eastAsia="ru-RU"/>
        </w:rPr>
        <w:t>г</w:t>
      </w:r>
      <w:r w:rsidR="00FF0379">
        <w:rPr>
          <w:rFonts w:ascii="Times New Roman" w:eastAsia="Times New Roman" w:hAnsi="Times New Roman"/>
          <w:color w:val="202020"/>
          <w:sz w:val="28"/>
          <w:szCs w:val="28"/>
          <w:lang w:eastAsia="ru-RU"/>
        </w:rPr>
        <w:t>.</w:t>
      </w:r>
    </w:p>
    <w:p w:rsidR="00FF0379" w:rsidRPr="0096250A" w:rsidRDefault="00FF0379" w:rsidP="00FF0379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 xml:space="preserve">             </w:t>
      </w:r>
      <w:proofErr w:type="gramStart"/>
      <w:r w:rsidRPr="005D34AF">
        <w:rPr>
          <w:rFonts w:ascii="Times New Roman" w:eastAsia="Times New Roman" w:hAnsi="Times New Roman"/>
          <w:bCs/>
          <w:color w:val="22272F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/>
          <w:bCs/>
          <w:color w:val="22272F"/>
          <w:sz w:val="28"/>
          <w:szCs w:val="28"/>
          <w:lang w:eastAsia="ru-RU"/>
        </w:rPr>
        <w:t>Панинского муниципального района Воронежской области</w:t>
      </w:r>
      <w:r w:rsidRPr="005D34AF">
        <w:rPr>
          <w:rFonts w:ascii="Times New Roman" w:eastAsia="Times New Roman" w:hAnsi="Times New Roman"/>
          <w:bCs/>
          <w:color w:val="22272F"/>
          <w:sz w:val="28"/>
          <w:szCs w:val="28"/>
          <w:lang w:eastAsia="ru-RU"/>
        </w:rPr>
        <w:t>,</w:t>
      </w:r>
      <w:r w:rsidRPr="0096250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</w:t>
      </w:r>
      <w:r w:rsidRPr="0096250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именуемая 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  </w:t>
      </w:r>
      <w:r w:rsidRPr="0096250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  </w:t>
      </w:r>
      <w:r w:rsidRPr="0096250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дальнейшем 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 «</w:t>
      </w:r>
      <w:r w:rsidRPr="0096250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  района»</w:t>
      </w:r>
      <w:r w:rsidRPr="0096250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</w:t>
      </w:r>
      <w:r w:rsidRPr="0096250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    </w:t>
      </w:r>
      <w:r w:rsidRPr="0096250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лице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 заместителя </w:t>
      </w:r>
      <w:r w:rsidRPr="0096250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главы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администрации Панинского муниципального </w:t>
      </w:r>
      <w:r w:rsidR="000D0904" w:rsidRPr="000D0904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</w:t>
      </w:r>
      <w:r w:rsidR="000D0904" w:rsidRPr="000D0904">
        <w:rPr>
          <w:rStyle w:val="3"/>
          <w:sz w:val="28"/>
          <w:szCs w:val="28"/>
        </w:rPr>
        <w:t>– начальника отдела по капитальному строительству, газификации, ЖКХ, архитектуре и градостроительству Попова Геннадия Сергеевича</w:t>
      </w:r>
      <w:r w:rsidR="000D0904" w:rsidRPr="000D0904">
        <w:rPr>
          <w:sz w:val="28"/>
          <w:szCs w:val="28"/>
        </w:rPr>
        <w:t>,</w:t>
      </w:r>
      <w:r w:rsidRPr="000D0904">
        <w:rPr>
          <w:rStyle w:val="3"/>
          <w:color w:val="000000"/>
        </w:rPr>
        <w:t xml:space="preserve"> </w:t>
      </w:r>
      <w:r w:rsidRPr="00415076">
        <w:rPr>
          <w:rStyle w:val="3"/>
          <w:color w:val="000000"/>
          <w:sz w:val="28"/>
          <w:szCs w:val="28"/>
        </w:rPr>
        <w:t>действующего на основании</w:t>
      </w:r>
      <w:r>
        <w:rPr>
          <w:rStyle w:val="3"/>
          <w:color w:val="000000"/>
          <w:sz w:val="28"/>
          <w:szCs w:val="28"/>
        </w:rPr>
        <w:t xml:space="preserve"> п. 3.5 Порядка предоставления иных межбюджетных трансфертов бюджетам городских и сельских поселений из бюджета Панинского муниципального района Воронежской области</w:t>
      </w:r>
      <w:r w:rsidRPr="0096250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, с одной стороны, и </w:t>
      </w:r>
      <w:r w:rsidRPr="005D34AF">
        <w:rPr>
          <w:rFonts w:ascii="Times New Roman" w:eastAsia="Times New Roman" w:hAnsi="Times New Roman"/>
          <w:bCs/>
          <w:color w:val="22272F"/>
          <w:sz w:val="28"/>
          <w:szCs w:val="28"/>
          <w:lang w:eastAsia="ru-RU"/>
        </w:rPr>
        <w:t xml:space="preserve">Администрация </w:t>
      </w:r>
      <w:r w:rsidR="007305BE">
        <w:rPr>
          <w:rFonts w:ascii="Times New Roman" w:eastAsia="Times New Roman" w:hAnsi="Times New Roman"/>
          <w:bCs/>
          <w:color w:val="22272F"/>
          <w:sz w:val="28"/>
          <w:szCs w:val="28"/>
          <w:lang w:eastAsia="ru-RU"/>
        </w:rPr>
        <w:t>Октябрьского</w:t>
      </w:r>
      <w:proofErr w:type="gramEnd"/>
      <w:r w:rsidRPr="005D34AF">
        <w:rPr>
          <w:rFonts w:ascii="Times New Roman" w:eastAsia="Times New Roman" w:hAnsi="Times New Roman"/>
          <w:bCs/>
          <w:color w:val="22272F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Cs/>
          <w:color w:val="22272F"/>
          <w:sz w:val="28"/>
          <w:szCs w:val="28"/>
          <w:lang w:eastAsia="ru-RU"/>
        </w:rPr>
        <w:t xml:space="preserve">сельского поселения Панинского </w:t>
      </w:r>
      <w:r w:rsidRPr="005D34AF">
        <w:rPr>
          <w:rFonts w:ascii="Times New Roman" w:eastAsia="Times New Roman" w:hAnsi="Times New Roman"/>
          <w:bCs/>
          <w:color w:val="22272F"/>
          <w:sz w:val="28"/>
          <w:szCs w:val="28"/>
          <w:lang w:eastAsia="ru-RU"/>
        </w:rPr>
        <w:t>муниципального района Воронежской области</w:t>
      </w:r>
      <w:r w:rsidRPr="0096250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, именуемая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</w:t>
      </w:r>
      <w:r w:rsidRPr="0096250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 </w:t>
      </w:r>
      <w:r w:rsidRPr="0096250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дальнейшем «Администрация поселения»</w:t>
      </w:r>
      <w:r w:rsidRPr="0096250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, в лице главы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</w:t>
      </w:r>
      <w:r w:rsidR="007305BE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Октябрьского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сельского поселения </w:t>
      </w:r>
      <w:r w:rsidR="007305BE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Савиновой Светланы Борисовны, действующей</w:t>
      </w:r>
      <w:r w:rsidRPr="0096250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на основании Устава </w:t>
      </w:r>
      <w:r w:rsidR="007305BE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Октябрьского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сельского поселения</w:t>
      </w:r>
      <w:r w:rsidRPr="0096250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, с другой стороны, вместе именуемые 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«</w:t>
      </w:r>
      <w:r w:rsidRPr="0096250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Стороны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»</w:t>
      </w:r>
      <w:r w:rsidRPr="0096250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, руководствуясь 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</w:t>
      </w:r>
      <w:hyperlink r:id="rId4" w:anchor="/document/186367/entry/0" w:history="1">
        <w:r w:rsidRPr="005D34AF">
          <w:rPr>
            <w:rFonts w:ascii="Times New Roman" w:eastAsia="Times New Roman" w:hAnsi="Times New Roman"/>
            <w:sz w:val="28"/>
            <w:szCs w:val="28"/>
            <w:lang w:eastAsia="ru-RU"/>
          </w:rPr>
          <w:t>Федеральным</w:t>
        </w:r>
        <w:r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</w:t>
        </w:r>
        <w:r w:rsidRPr="005D34AF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законом</w:t>
        </w:r>
      </w:hyperlink>
      <w:r>
        <w:t xml:space="preserve"> </w:t>
      </w:r>
      <w:r w:rsidRPr="0096250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 от 06.10.2003 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№</w:t>
      </w:r>
      <w:r w:rsidRPr="0096250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 131-ФЗ 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«</w:t>
      </w:r>
      <w:r w:rsidRPr="0096250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Об общих принципах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</w:t>
      </w:r>
      <w:r w:rsidRPr="0096250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организации местного самоуправления в Российской Федерации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»</w:t>
      </w:r>
      <w:r w:rsidRPr="0096250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, Уставом 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Панинского</w:t>
      </w:r>
      <w:r w:rsidRPr="0096250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, </w:t>
      </w:r>
      <w:r w:rsidRPr="0096250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Уставом </w:t>
      </w:r>
      <w:r w:rsidR="007305BE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Октябрьского</w:t>
      </w:r>
      <w:r w:rsidRPr="0096250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, </w:t>
      </w:r>
      <w:r w:rsidRPr="0096250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в целях реш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ения</w:t>
      </w:r>
      <w:proofErr w:type="gramEnd"/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вопросов дорожной деятельности</w:t>
      </w:r>
      <w:r w:rsidRPr="0096250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, для долговременного сотрудничества на договорной основе 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</w:t>
      </w:r>
      <w:r w:rsidRPr="0096250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заключили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</w:t>
      </w:r>
      <w:r w:rsidRPr="0096250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настоящее 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</w:t>
      </w:r>
      <w:r w:rsidRPr="0096250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соглашение 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</w:t>
      </w:r>
      <w:r w:rsidRPr="0096250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</w:t>
      </w:r>
      <w:r w:rsidRPr="0096250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нижеследующем:</w:t>
      </w:r>
    </w:p>
    <w:p w:rsidR="00FF0379" w:rsidRPr="008C7F00" w:rsidRDefault="00FF0379" w:rsidP="00FF0379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22272F"/>
          <w:sz w:val="28"/>
          <w:szCs w:val="28"/>
          <w:lang w:eastAsia="ru-RU"/>
        </w:rPr>
      </w:pPr>
      <w:r w:rsidRPr="008C7F00">
        <w:rPr>
          <w:rFonts w:ascii="Times New Roman" w:eastAsia="Times New Roman" w:hAnsi="Times New Roman"/>
          <w:b/>
          <w:color w:val="22272F"/>
          <w:sz w:val="28"/>
          <w:szCs w:val="28"/>
          <w:lang w:eastAsia="ru-RU"/>
        </w:rPr>
        <w:t>1. Предмет соглашения</w:t>
      </w:r>
    </w:p>
    <w:p w:rsidR="00FF0379" w:rsidRPr="0096250A" w:rsidRDefault="00FF0379" w:rsidP="00FF0379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96250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1.1. 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Предметом настоящего Соглашения является предоставление в 2025 году денежных средств бюджету </w:t>
      </w:r>
      <w:r w:rsidR="007305BE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Октябрьского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сельского поселения Панинского муниципального района Воронежской области из бюджета Панинского 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lastRenderedPageBreak/>
        <w:t>муниципального района Воронежской области на осуществление части полномочий в сфере дорожной деятельности</w:t>
      </w:r>
      <w:r w:rsidRPr="0096250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.</w:t>
      </w:r>
    </w:p>
    <w:p w:rsidR="00FF0379" w:rsidRDefault="00FF0379" w:rsidP="00FF0379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22272F"/>
          <w:sz w:val="28"/>
          <w:szCs w:val="28"/>
          <w:lang w:eastAsia="ru-RU"/>
        </w:rPr>
      </w:pPr>
      <w:r w:rsidRPr="008C7F00">
        <w:rPr>
          <w:rFonts w:ascii="Times New Roman" w:eastAsia="Times New Roman" w:hAnsi="Times New Roman"/>
          <w:b/>
          <w:color w:val="22272F"/>
          <w:sz w:val="28"/>
          <w:szCs w:val="28"/>
          <w:lang w:eastAsia="ru-RU"/>
        </w:rPr>
        <w:t xml:space="preserve">2. Порядок определения ежегодного объема </w:t>
      </w:r>
    </w:p>
    <w:p w:rsidR="00FF0379" w:rsidRPr="008C7F00" w:rsidRDefault="00FF0379" w:rsidP="00FF0379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22272F"/>
          <w:sz w:val="28"/>
          <w:szCs w:val="28"/>
          <w:lang w:eastAsia="ru-RU"/>
        </w:rPr>
      </w:pPr>
      <w:r w:rsidRPr="008C7F00">
        <w:rPr>
          <w:rFonts w:ascii="Times New Roman" w:eastAsia="Times New Roman" w:hAnsi="Times New Roman"/>
          <w:b/>
          <w:color w:val="22272F"/>
          <w:sz w:val="28"/>
          <w:szCs w:val="28"/>
          <w:lang w:eastAsia="ru-RU"/>
        </w:rPr>
        <w:t>межбюджетных трансфертов.</w:t>
      </w:r>
    </w:p>
    <w:p w:rsidR="00FF0379" w:rsidRPr="00980B51" w:rsidRDefault="00FF0379" w:rsidP="00FF0379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</w:p>
    <w:p w:rsidR="00FF0379" w:rsidRPr="00D117BE" w:rsidRDefault="00FF0379" w:rsidP="00FF0379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96250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2.1. Передача осуществления части полномочий по предмету настоящего соглашения осуществляется за счет межбюджетных трансфертов, предоставляемых ежегодно бюджету 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поселения из бюджета </w:t>
      </w:r>
      <w:r w:rsidRPr="0096250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муниципального района на осуществление полномочий по решению вопросов местного значения.</w:t>
      </w:r>
    </w:p>
    <w:p w:rsidR="00FF0379" w:rsidRPr="00165D38" w:rsidRDefault="00FF0379" w:rsidP="00FF0379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165D38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2.2 </w:t>
      </w:r>
      <w:r w:rsidRPr="00165D38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Финансовые средства, необходимые для исполнения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части</w:t>
      </w:r>
      <w:r w:rsidRPr="00165D38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полномочи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й</w:t>
      </w:r>
      <w:r w:rsidRPr="00165D38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, предусмотренн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ых</w:t>
      </w:r>
      <w:r w:rsidRPr="00165D38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разделом 1 настоящего Соглашения, предоставляются 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Администрацией района Администрации поселения в форме межбюджетных трансфертов на 202</w:t>
      </w:r>
      <w:r w:rsidRPr="00E56036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год</w:t>
      </w:r>
      <w:r w:rsidRPr="00165D38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</w:t>
      </w:r>
      <w:r w:rsidRPr="00165D38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в размере 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3</w:t>
      </w:r>
      <w:r w:rsidRPr="00FF0379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979</w:t>
      </w:r>
      <w:r w:rsidRPr="00FF0379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417</w:t>
      </w:r>
      <w:r w:rsidRPr="00FF0379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Три</w:t>
      </w:r>
      <w:r w:rsidRPr="00FF0379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миллиона 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девятьсот семьдесят девять тысяч четыреста семнадцать</w:t>
      </w:r>
      <w:r w:rsidRPr="00FF0379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) рублей 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4</w:t>
      </w:r>
      <w:r w:rsidRPr="00FF0379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6 копеек.</w:t>
      </w:r>
    </w:p>
    <w:p w:rsidR="00FF0379" w:rsidRPr="0096250A" w:rsidRDefault="00FF0379" w:rsidP="00FF0379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96250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3</w:t>
      </w:r>
      <w:r w:rsidRPr="0096250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 Формирование, перечисление и учет межбюджетных трансфертов, предоставляемых из бюджета муниципального района 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бюджету поселения </w:t>
      </w:r>
      <w:r w:rsidRPr="0096250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на реализацию 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части полномочий, указанных в п. 1.1</w:t>
      </w:r>
      <w:r w:rsidRPr="0096250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настоящего соглашения, осуществляется в соответствии с бюджетным законодательством Российской Федерации.</w:t>
      </w:r>
    </w:p>
    <w:p w:rsidR="00FF0379" w:rsidRPr="0064755E" w:rsidRDefault="00FF0379" w:rsidP="00FF0379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22272F"/>
          <w:sz w:val="28"/>
          <w:szCs w:val="28"/>
          <w:lang w:eastAsia="ru-RU"/>
        </w:rPr>
      </w:pPr>
      <w:r w:rsidRPr="0064755E">
        <w:rPr>
          <w:rFonts w:ascii="Times New Roman" w:eastAsia="Times New Roman" w:hAnsi="Times New Roman"/>
          <w:b/>
          <w:color w:val="22272F"/>
          <w:sz w:val="28"/>
          <w:szCs w:val="28"/>
          <w:lang w:eastAsia="ru-RU"/>
        </w:rPr>
        <w:t>3. Права и обязанности Сторон</w:t>
      </w:r>
    </w:p>
    <w:p w:rsidR="00FF0379" w:rsidRPr="0096250A" w:rsidRDefault="00FF0379" w:rsidP="00FF0379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3.1. Администрация района</w:t>
      </w:r>
      <w:r w:rsidRPr="0096250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:</w:t>
      </w:r>
    </w:p>
    <w:p w:rsidR="00FF0379" w:rsidRPr="0096250A" w:rsidRDefault="00FF0379" w:rsidP="00FF0379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96250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3.1.1. 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Перечисляет администрации поселения</w:t>
      </w:r>
      <w:r w:rsidRPr="0096250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финансовые средства в виде межбюджетных трансфертов, предназначенные для исполнения переданных по настоящему соглашению полномочий, в размере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,</w:t>
      </w:r>
      <w:r w:rsidRPr="0096250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установленн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ом пунктом</w:t>
      </w:r>
      <w:r w:rsidRPr="0096250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.2</w:t>
      </w:r>
      <w:r w:rsidRPr="0096250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настоящего соглашения.</w:t>
      </w:r>
    </w:p>
    <w:p w:rsidR="00FF0379" w:rsidRPr="0096250A" w:rsidRDefault="00FF0379" w:rsidP="00FF0379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96250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3.1.2. Осуществляет </w:t>
      </w:r>
      <w:proofErr w:type="gramStart"/>
      <w:r w:rsidRPr="0096250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контроль за</w:t>
      </w:r>
      <w:proofErr w:type="gramEnd"/>
      <w:r w:rsidRPr="0096250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сполнением Администрацией поселения</w:t>
      </w:r>
      <w:r w:rsidRPr="0096250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переданных ей 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части </w:t>
      </w:r>
      <w:r w:rsidRPr="0096250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полномочий, а также за целевым использованием финансовых средств, предоставленных на эти цели. </w:t>
      </w:r>
      <w:r w:rsidRPr="009426AC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В случае выявления нарушений дает обязательные для 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исполнения Администрацией поселения</w:t>
      </w:r>
      <w:r w:rsidRPr="009426AC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письменные предписания для устранения выявленных нарушений в определенный срок с момента уведомления.</w:t>
      </w:r>
    </w:p>
    <w:p w:rsidR="00FF0379" w:rsidRPr="0096250A" w:rsidRDefault="00FF0379" w:rsidP="00FF0379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3.2. Администрация поселения</w:t>
      </w:r>
      <w:r w:rsidRPr="0096250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:</w:t>
      </w:r>
    </w:p>
    <w:p w:rsidR="00FF0379" w:rsidRPr="0096250A" w:rsidRDefault="00FF0379" w:rsidP="00FF0379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96250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3.2.1. Осуществляет переда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нные ей Администрацией района</w:t>
      </w:r>
      <w:r w:rsidRPr="0096250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полномо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чия в соответствии с пунктом 1.1</w:t>
      </w:r>
      <w:r w:rsidRPr="0096250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настоящего соглашения и действующим законодательством в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</w:t>
      </w:r>
      <w:r w:rsidRPr="0096250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</w:t>
      </w:r>
      <w:proofErr w:type="gramStart"/>
      <w:r w:rsidRPr="0096250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пределах</w:t>
      </w:r>
      <w:proofErr w:type="gramEnd"/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</w:t>
      </w:r>
      <w:r w:rsidRPr="0096250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выделенных на эти цели финансовых средств.</w:t>
      </w:r>
    </w:p>
    <w:p w:rsidR="00FF0379" w:rsidRPr="0096250A" w:rsidRDefault="00FF0379" w:rsidP="00FF0379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96250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3.2.2. Рассматривает предста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вленные Администрацией района</w:t>
      </w:r>
      <w:r w:rsidRPr="0096250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требования об устранении выявленных нарушений со стороны администрации района по </w:t>
      </w:r>
      <w:r w:rsidRPr="0096250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lastRenderedPageBreak/>
        <w:t>реализации пер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еданных Администрацией района</w:t>
      </w:r>
      <w:r w:rsidRPr="0096250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полномочий не позднее чем в месячный срок (если в требовании не указан иной срок) </w:t>
      </w:r>
      <w:proofErr w:type="gramStart"/>
      <w:r w:rsidRPr="0096250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принимает меры по устранению нарушений и незамедлительно сообщает</w:t>
      </w:r>
      <w:proofErr w:type="gramEnd"/>
      <w:r w:rsidRPr="0096250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об этом Администрации поселения.</w:t>
      </w:r>
    </w:p>
    <w:p w:rsidR="00FF0379" w:rsidRPr="0096250A" w:rsidRDefault="00FF0379" w:rsidP="00FF0379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96250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3.3. В случае невозможности надлежащего исполнения переданных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полномочий Администрация поселения</w:t>
      </w:r>
      <w:r w:rsidRPr="0096250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сообщает об этом в письменн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ой форме Администрации района</w:t>
      </w:r>
      <w:r w:rsidRPr="0096250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в 10-ти </w:t>
      </w:r>
      <w:proofErr w:type="spellStart"/>
      <w:r w:rsidRPr="0096250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дневн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ый</w:t>
      </w:r>
      <w:proofErr w:type="spellEnd"/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срок. Администрация района</w:t>
      </w:r>
      <w:r w:rsidRPr="0096250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рассматривает такое сообщение в течение 5-ти дней с момента его поступления.</w:t>
      </w:r>
    </w:p>
    <w:p w:rsidR="00FF0379" w:rsidRPr="00DA56A4" w:rsidRDefault="00FF0379" w:rsidP="00FF0379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22272F"/>
          <w:sz w:val="28"/>
          <w:szCs w:val="28"/>
          <w:lang w:eastAsia="ru-RU"/>
        </w:rPr>
      </w:pPr>
      <w:r w:rsidRPr="00DA56A4">
        <w:rPr>
          <w:rFonts w:ascii="Times New Roman" w:eastAsia="Times New Roman" w:hAnsi="Times New Roman"/>
          <w:b/>
          <w:color w:val="22272F"/>
          <w:sz w:val="28"/>
          <w:szCs w:val="28"/>
          <w:lang w:eastAsia="ru-RU"/>
        </w:rPr>
        <w:t>4. Ответственность Сторон</w:t>
      </w:r>
    </w:p>
    <w:p w:rsidR="00FF0379" w:rsidRDefault="00FF0379" w:rsidP="00FF0379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96250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4.1. Установление факта ненадлежащего осу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ществления Администрацией поселения</w:t>
      </w:r>
      <w:r w:rsidRPr="0096250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переданных ей полномочий является основанием для одностороннего расторжения данного соглашения. Расторжение соглашения влечет за собой возврат перечисленных межбюджетных трансфертов за вычетом фактических расходов, подтвержденных документально, в 10-ти </w:t>
      </w:r>
      <w:proofErr w:type="spellStart"/>
      <w:r w:rsidRPr="0096250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дневный</w:t>
      </w:r>
      <w:proofErr w:type="spellEnd"/>
      <w:r w:rsidRPr="0096250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срок с момента подписания соглашения о расторжении или получения письменного уведомления о расторжении соглашения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.</w:t>
      </w:r>
    </w:p>
    <w:p w:rsidR="00FF0379" w:rsidRPr="0096250A" w:rsidRDefault="00FF0379" w:rsidP="00FF0379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4.2. Администрация поселения</w:t>
      </w:r>
      <w:r w:rsidRPr="0096250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FF0379" w:rsidRPr="00DA56A4" w:rsidRDefault="00FF0379" w:rsidP="00FF0379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22272F"/>
          <w:sz w:val="28"/>
          <w:szCs w:val="28"/>
          <w:lang w:eastAsia="ru-RU"/>
        </w:rPr>
      </w:pPr>
      <w:r w:rsidRPr="00DA56A4">
        <w:rPr>
          <w:rFonts w:ascii="Times New Roman" w:eastAsia="Times New Roman" w:hAnsi="Times New Roman"/>
          <w:b/>
          <w:color w:val="22272F"/>
          <w:sz w:val="28"/>
          <w:szCs w:val="28"/>
          <w:lang w:eastAsia="ru-RU"/>
        </w:rPr>
        <w:t>5. Срок действия, основания и порядок</w:t>
      </w:r>
    </w:p>
    <w:p w:rsidR="00FF0379" w:rsidRPr="00DA56A4" w:rsidRDefault="00FF0379" w:rsidP="00FF0379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22272F"/>
          <w:sz w:val="28"/>
          <w:szCs w:val="28"/>
          <w:lang w:eastAsia="ru-RU"/>
        </w:rPr>
      </w:pPr>
      <w:r w:rsidRPr="00DA56A4">
        <w:rPr>
          <w:rFonts w:ascii="Times New Roman" w:eastAsia="Times New Roman" w:hAnsi="Times New Roman"/>
          <w:b/>
          <w:color w:val="22272F"/>
          <w:sz w:val="28"/>
          <w:szCs w:val="28"/>
          <w:lang w:eastAsia="ru-RU"/>
        </w:rPr>
        <w:t>прекращения действия соглашения</w:t>
      </w:r>
    </w:p>
    <w:p w:rsidR="00FF0379" w:rsidRPr="0096250A" w:rsidRDefault="00FF0379" w:rsidP="00FF0379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96250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5.1. Настоящее соглашение </w:t>
      </w:r>
      <w:proofErr w:type="gramStart"/>
      <w:r w:rsidRPr="0096250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вступает в силу с  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01 </w:t>
      </w:r>
      <w:r w:rsidRPr="0096250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января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</w:t>
      </w:r>
      <w:r w:rsidRPr="0096250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2</w:t>
      </w:r>
      <w:r w:rsidRPr="00E56036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5</w:t>
      </w:r>
      <w:r w:rsidRPr="0096250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года и действует</w:t>
      </w:r>
      <w:proofErr w:type="gramEnd"/>
      <w:r w:rsidRPr="0096250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п</w:t>
      </w:r>
      <w:r w:rsidRPr="0096250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о 31 декабря 202</w:t>
      </w:r>
      <w:r w:rsidRPr="00E56036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5</w:t>
      </w:r>
      <w:r w:rsidRPr="0096250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года.</w:t>
      </w:r>
    </w:p>
    <w:p w:rsidR="00FF0379" w:rsidRPr="0096250A" w:rsidRDefault="00FF0379" w:rsidP="00FF0379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96250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5.2. Действие настоящего соглашения может быть прекращено досрочно:</w:t>
      </w:r>
    </w:p>
    <w:p w:rsidR="00FF0379" w:rsidRPr="0096250A" w:rsidRDefault="00FF0379" w:rsidP="00FF0379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96250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5.2.1. по соглашению Сторон;</w:t>
      </w:r>
    </w:p>
    <w:p w:rsidR="00FF0379" w:rsidRPr="0096250A" w:rsidRDefault="00FF0379" w:rsidP="00FF0379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96250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5.2.2. в одностороннем порядке в случае:</w:t>
      </w:r>
    </w:p>
    <w:p w:rsidR="00FF0379" w:rsidRPr="0096250A" w:rsidRDefault="00FF0379" w:rsidP="00FF0379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96250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- изменения действующего законодательства Российской Федерации и (или) законодательства Воронежской области;</w:t>
      </w:r>
    </w:p>
    <w:p w:rsidR="00FF0379" w:rsidRPr="0096250A" w:rsidRDefault="00FF0379" w:rsidP="00FF0379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96250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- неисполнения или ненадлежащего исполнения одной из Сторон своих обязательств в соответствии с настоящим соглашением;</w:t>
      </w:r>
    </w:p>
    <w:p w:rsidR="00FF0379" w:rsidRDefault="00FF0379" w:rsidP="00FF0379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96250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- если осуществление полномочий 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Администрацией поселения </w:t>
      </w:r>
      <w:r w:rsidRPr="0096250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становится невозможным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.</w:t>
      </w:r>
    </w:p>
    <w:p w:rsidR="00FF0379" w:rsidRPr="0096250A" w:rsidRDefault="00FF0379" w:rsidP="00FF0379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96250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5.3 Уведомление о расторжении настоящего соглашения в одностороннем порядке направляется второй стороне не менее чем за один месяц, при этом второй стороне возмещаются все убытки, связанные с досрочным расторжением соглашения.</w:t>
      </w:r>
    </w:p>
    <w:p w:rsidR="00FF0379" w:rsidRPr="00DA56A4" w:rsidRDefault="00FF0379" w:rsidP="00FF0379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22272F"/>
          <w:sz w:val="28"/>
          <w:szCs w:val="28"/>
          <w:lang w:eastAsia="ru-RU"/>
        </w:rPr>
      </w:pPr>
      <w:r w:rsidRPr="00DA56A4">
        <w:rPr>
          <w:rFonts w:ascii="Times New Roman" w:eastAsia="Times New Roman" w:hAnsi="Times New Roman"/>
          <w:b/>
          <w:color w:val="22272F"/>
          <w:sz w:val="28"/>
          <w:szCs w:val="28"/>
          <w:lang w:eastAsia="ru-RU"/>
        </w:rPr>
        <w:t>6. Заключительные положения</w:t>
      </w:r>
    </w:p>
    <w:p w:rsidR="00FF0379" w:rsidRPr="0096250A" w:rsidRDefault="00FF0379" w:rsidP="00FF0379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96250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lastRenderedPageBreak/>
        <w:t>6.1. Настоящее соглашение составлено в двух экземплярах, имеющих одинаковую юридическую силу, по одному для каждой из Сторон.</w:t>
      </w:r>
    </w:p>
    <w:p w:rsidR="00FF0379" w:rsidRPr="0096250A" w:rsidRDefault="00FF0379" w:rsidP="00FF0379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96250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6.2. 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FF0379" w:rsidRPr="0096250A" w:rsidRDefault="00FF0379" w:rsidP="00FF0379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96250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6.3. По вопросам, не урегулированным настоящим соглашением, Стороны руководствуются действующим законодательством.</w:t>
      </w:r>
    </w:p>
    <w:p w:rsidR="00FF0379" w:rsidRPr="0096250A" w:rsidRDefault="00FF0379" w:rsidP="00FF0379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96250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6.4. Споры, связанные с исполнением настоящего соглашения, разрешаются путем проведения переговоров или в судебном порядке.</w:t>
      </w:r>
    </w:p>
    <w:p w:rsidR="00FF0379" w:rsidRDefault="00FF0379" w:rsidP="00FF037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</w:p>
    <w:p w:rsidR="00FF0379" w:rsidRPr="00DA56A4" w:rsidRDefault="00FF0379" w:rsidP="00FF0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22272F"/>
          <w:sz w:val="28"/>
          <w:szCs w:val="28"/>
          <w:lang w:val="en-US" w:eastAsia="ru-RU"/>
        </w:rPr>
      </w:pPr>
      <w:r w:rsidRPr="00DA56A4">
        <w:rPr>
          <w:rFonts w:ascii="Times New Roman" w:eastAsia="Times New Roman" w:hAnsi="Times New Roman"/>
          <w:b/>
          <w:color w:val="22272F"/>
          <w:sz w:val="28"/>
          <w:szCs w:val="28"/>
          <w:lang w:eastAsia="ru-RU"/>
        </w:rPr>
        <w:t>7. Подписи сторон</w:t>
      </w:r>
    </w:p>
    <w:p w:rsidR="00FF0379" w:rsidRPr="005D34AF" w:rsidRDefault="00FF0379" w:rsidP="00FF0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2272F"/>
          <w:sz w:val="28"/>
          <w:szCs w:val="28"/>
          <w:lang w:val="en-US"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305BE" w:rsidTr="00FA0831">
        <w:tc>
          <w:tcPr>
            <w:tcW w:w="4785" w:type="dxa"/>
          </w:tcPr>
          <w:p w:rsidR="007305BE" w:rsidRPr="00DB3E09" w:rsidRDefault="007305BE" w:rsidP="00FA083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B3E09">
              <w:rPr>
                <w:rFonts w:ascii="Times New Roman" w:hAnsi="Times New Roman"/>
                <w:sz w:val="28"/>
                <w:szCs w:val="28"/>
              </w:rPr>
              <w:t xml:space="preserve">Администрация Панинского муниципального района </w:t>
            </w:r>
            <w:r w:rsidRPr="00DB3E09">
              <w:rPr>
                <w:rFonts w:ascii="Times New Roman" w:hAnsi="Times New Roman"/>
                <w:sz w:val="28"/>
                <w:szCs w:val="28"/>
              </w:rPr>
              <w:br/>
              <w:t>Воронежской области</w:t>
            </w:r>
          </w:p>
        </w:tc>
        <w:tc>
          <w:tcPr>
            <w:tcW w:w="4786" w:type="dxa"/>
          </w:tcPr>
          <w:p w:rsidR="007305BE" w:rsidRPr="009E25EE" w:rsidRDefault="007305BE" w:rsidP="00FA0831">
            <w:pPr>
              <w:spacing w:line="276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00B81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>Октябрьского сельского</w:t>
            </w:r>
            <w:r w:rsidRPr="00600B81">
              <w:rPr>
                <w:rFonts w:ascii="Times New Roman" w:hAnsi="Times New Roman"/>
                <w:sz w:val="28"/>
                <w:szCs w:val="28"/>
              </w:rPr>
              <w:t xml:space="preserve"> поселения Панинского муниципального района Воронежской области</w:t>
            </w:r>
          </w:p>
        </w:tc>
      </w:tr>
      <w:tr w:rsidR="007305BE" w:rsidTr="00FA0831">
        <w:tc>
          <w:tcPr>
            <w:tcW w:w="4785" w:type="dxa"/>
          </w:tcPr>
          <w:p w:rsidR="007305BE" w:rsidRPr="00DB3E09" w:rsidRDefault="007305BE" w:rsidP="00FA083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B3E09">
              <w:rPr>
                <w:rFonts w:ascii="Times New Roman" w:hAnsi="Times New Roman"/>
                <w:sz w:val="28"/>
                <w:szCs w:val="28"/>
              </w:rPr>
              <w:t>396140, Воронежская область Панинский 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йон, р.п. Панино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ул. Советская, д. 2.</w:t>
            </w:r>
          </w:p>
        </w:tc>
        <w:tc>
          <w:tcPr>
            <w:tcW w:w="4786" w:type="dxa"/>
          </w:tcPr>
          <w:p w:rsidR="007305BE" w:rsidRPr="00227A1E" w:rsidRDefault="007305BE" w:rsidP="00FA0831">
            <w:pPr>
              <w:spacing w:line="276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396153</w:t>
            </w:r>
            <w:r w:rsidRPr="00227A1E">
              <w:rPr>
                <w:rFonts w:ascii="Times New Roman" w:hAnsi="Times New Roman"/>
                <w:sz w:val="28"/>
                <w:szCs w:val="28"/>
              </w:rPr>
              <w:t xml:space="preserve"> Воронежская область,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Панинский </w:t>
            </w:r>
            <w:r w:rsidRPr="00227A1E">
              <w:rPr>
                <w:rFonts w:ascii="Times New Roman" w:hAnsi="Times New Roman"/>
                <w:sz w:val="28"/>
                <w:szCs w:val="28"/>
              </w:rPr>
              <w:t>район,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п. Октябрьский</w:t>
            </w:r>
            <w:r w:rsidRPr="00227A1E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ул. Краснознаменная, </w:t>
            </w:r>
            <w:r w:rsidRPr="00227A1E">
              <w:rPr>
                <w:rFonts w:ascii="Times New Roman" w:hAnsi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/>
                <w:sz w:val="28"/>
                <w:szCs w:val="28"/>
              </w:rPr>
              <w:t>120</w:t>
            </w:r>
            <w:proofErr w:type="gramEnd"/>
          </w:p>
        </w:tc>
      </w:tr>
      <w:tr w:rsidR="007305BE" w:rsidTr="00FA0831">
        <w:trPr>
          <w:trHeight w:val="4506"/>
        </w:trPr>
        <w:tc>
          <w:tcPr>
            <w:tcW w:w="4785" w:type="dxa"/>
          </w:tcPr>
          <w:p w:rsidR="007305BE" w:rsidRDefault="007305BE" w:rsidP="00FA083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3621001919, КПП 362101001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ОКТМО 20635000</w:t>
            </w:r>
          </w:p>
          <w:p w:rsidR="007305BE" w:rsidRDefault="007305BE" w:rsidP="00FA083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/с 03231643206350003100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л/с 02313000730</w:t>
            </w:r>
          </w:p>
          <w:p w:rsidR="007305BE" w:rsidRPr="00A52A11" w:rsidRDefault="007305BE" w:rsidP="00FA083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ОТДЕЛЕНИЕ ВОРОНЕЖ БАНКА РОССИИ//УФК по Воронежской области г. Воронеж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/с № 40102810945370000023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БИК 012007084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ОГРН 1023600510515</w:t>
            </w:r>
          </w:p>
          <w:p w:rsidR="007305BE" w:rsidRPr="00DB3E09" w:rsidRDefault="007305BE" w:rsidP="00FA083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ОКПО 04025617</w:t>
            </w:r>
          </w:p>
        </w:tc>
        <w:tc>
          <w:tcPr>
            <w:tcW w:w="4786" w:type="dxa"/>
          </w:tcPr>
          <w:p w:rsidR="007305BE" w:rsidRPr="00674AD6" w:rsidRDefault="007305BE" w:rsidP="00FA083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4AD6">
              <w:rPr>
                <w:rFonts w:ascii="Times New Roman" w:hAnsi="Times New Roman"/>
                <w:sz w:val="28"/>
                <w:szCs w:val="28"/>
              </w:rPr>
              <w:t>Телефон: 8(47344) 3-66-42, 3-66-75</w:t>
            </w:r>
          </w:p>
          <w:p w:rsidR="007305BE" w:rsidRPr="00674AD6" w:rsidRDefault="007305BE" w:rsidP="00FA083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4AD6">
              <w:rPr>
                <w:rFonts w:ascii="Times New Roman" w:hAnsi="Times New Roman"/>
                <w:sz w:val="28"/>
                <w:szCs w:val="28"/>
              </w:rPr>
              <w:t xml:space="preserve">ИНН </w:t>
            </w:r>
            <w:r w:rsidRPr="00674AD6">
              <w:rPr>
                <w:rFonts w:ascii="Times New Roman" w:eastAsia="Times New Roman" w:hAnsi="Times New Roman"/>
                <w:sz w:val="28"/>
                <w:szCs w:val="28"/>
              </w:rPr>
              <w:t>3621006064</w:t>
            </w:r>
            <w:r w:rsidRPr="00674AD6">
              <w:rPr>
                <w:rFonts w:ascii="Times New Roman" w:hAnsi="Times New Roman"/>
                <w:sz w:val="28"/>
                <w:szCs w:val="28"/>
              </w:rPr>
              <w:t>, КПП  362101001</w:t>
            </w:r>
          </w:p>
          <w:p w:rsidR="007305BE" w:rsidRDefault="007305BE" w:rsidP="00FA0831">
            <w:pPr>
              <w:rPr>
                <w:rFonts w:eastAsia="Times New Roman"/>
              </w:rPr>
            </w:pPr>
            <w:r w:rsidRPr="00674AD6">
              <w:rPr>
                <w:rFonts w:ascii="Times New Roman" w:hAnsi="Times New Roman"/>
                <w:sz w:val="28"/>
                <w:szCs w:val="28"/>
              </w:rPr>
              <w:t xml:space="preserve">ОКТМО </w:t>
            </w:r>
            <w:r w:rsidRPr="00674AD6">
              <w:rPr>
                <w:rFonts w:ascii="Times New Roman" w:eastAsia="Times New Roman" w:hAnsi="Times New Roman"/>
                <w:sz w:val="28"/>
                <w:szCs w:val="28"/>
              </w:rPr>
              <w:t>20635436</w:t>
            </w:r>
          </w:p>
          <w:p w:rsidR="007305BE" w:rsidRPr="00674AD6" w:rsidRDefault="007305BE" w:rsidP="00FA083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674AD6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674AD6">
              <w:rPr>
                <w:rFonts w:ascii="Times New Roman" w:hAnsi="Times New Roman"/>
                <w:sz w:val="28"/>
                <w:szCs w:val="28"/>
              </w:rPr>
              <w:t>/с 03231643206354363100</w:t>
            </w:r>
          </w:p>
          <w:p w:rsidR="007305BE" w:rsidRPr="00674AD6" w:rsidRDefault="007305BE" w:rsidP="00FA083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74AD6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Pr="00674AD6">
              <w:rPr>
                <w:rFonts w:ascii="Times New Roman" w:hAnsi="Times New Roman"/>
                <w:sz w:val="28"/>
                <w:szCs w:val="28"/>
              </w:rPr>
              <w:t xml:space="preserve">/счет </w:t>
            </w:r>
            <w:r w:rsidRPr="00674AD6">
              <w:rPr>
                <w:rFonts w:ascii="Times New Roman" w:hAnsi="Times New Roman"/>
                <w:bCs/>
                <w:sz w:val="28"/>
                <w:szCs w:val="28"/>
              </w:rPr>
              <w:t>03914D00490</w:t>
            </w:r>
          </w:p>
          <w:p w:rsidR="007305BE" w:rsidRPr="00674AD6" w:rsidRDefault="007305BE" w:rsidP="00FA083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4AD6">
              <w:rPr>
                <w:rFonts w:ascii="Times New Roman" w:hAnsi="Times New Roman"/>
                <w:sz w:val="28"/>
                <w:szCs w:val="28"/>
              </w:rPr>
              <w:t>ОТДЕЛЕНИЕ ВОРОНЕЖ БАНКА РОССИИ//УФК по Воронежской области г. Воронеж</w:t>
            </w:r>
          </w:p>
          <w:p w:rsidR="007305BE" w:rsidRPr="00674AD6" w:rsidRDefault="007305BE" w:rsidP="00FA083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4AD6">
              <w:rPr>
                <w:rFonts w:ascii="Times New Roman" w:hAnsi="Times New Roman"/>
                <w:sz w:val="28"/>
                <w:szCs w:val="28"/>
              </w:rPr>
              <w:t>к/с № 40102810945370000023</w:t>
            </w:r>
          </w:p>
          <w:p w:rsidR="007305BE" w:rsidRPr="00674AD6" w:rsidRDefault="007305BE" w:rsidP="00FA083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4AD6">
              <w:rPr>
                <w:rFonts w:ascii="Times New Roman" w:hAnsi="Times New Roman"/>
                <w:sz w:val="28"/>
                <w:szCs w:val="28"/>
              </w:rPr>
              <w:t>БИК 012007084</w:t>
            </w:r>
          </w:p>
          <w:p w:rsidR="007305BE" w:rsidRPr="001B1A1E" w:rsidRDefault="007305BE" w:rsidP="00FA083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4AD6">
              <w:rPr>
                <w:rFonts w:ascii="Times New Roman" w:hAnsi="Times New Roman"/>
                <w:sz w:val="28"/>
                <w:szCs w:val="28"/>
              </w:rPr>
              <w:t xml:space="preserve">ОГРН  </w:t>
            </w:r>
            <w:r w:rsidRPr="00674AD6">
              <w:rPr>
                <w:rFonts w:ascii="Times New Roman" w:eastAsia="Times New Roman" w:hAnsi="Times New Roman"/>
                <w:sz w:val="28"/>
                <w:szCs w:val="28"/>
              </w:rPr>
              <w:t>1153668060260</w:t>
            </w:r>
          </w:p>
          <w:p w:rsidR="007305BE" w:rsidRPr="00666C17" w:rsidRDefault="007305BE" w:rsidP="00FA0831">
            <w:pPr>
              <w:spacing w:line="276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7305BE" w:rsidTr="00FA0831">
        <w:tc>
          <w:tcPr>
            <w:tcW w:w="4785" w:type="dxa"/>
          </w:tcPr>
          <w:p w:rsidR="007305BE" w:rsidRDefault="007305BE" w:rsidP="00FA083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Панинского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Воронежской области – </w:t>
            </w:r>
            <w:r>
              <w:rPr>
                <w:rStyle w:val="3"/>
                <w:rFonts w:eastAsia="Courier New"/>
                <w:sz w:val="28"/>
                <w:szCs w:val="28"/>
              </w:rPr>
              <w:t xml:space="preserve">начальник отдела по капитальному </w:t>
            </w:r>
            <w:r w:rsidRPr="00A42546">
              <w:rPr>
                <w:rStyle w:val="3"/>
                <w:rFonts w:eastAsia="Courier New"/>
                <w:sz w:val="28"/>
                <w:szCs w:val="28"/>
              </w:rPr>
              <w:t xml:space="preserve">строительству, </w:t>
            </w:r>
            <w:r>
              <w:rPr>
                <w:rStyle w:val="3"/>
                <w:rFonts w:eastAsia="Courier New"/>
                <w:sz w:val="28"/>
                <w:szCs w:val="28"/>
              </w:rPr>
              <w:t xml:space="preserve">газификации, ЖКХ, </w:t>
            </w:r>
            <w:r w:rsidRPr="00A42546">
              <w:rPr>
                <w:rStyle w:val="3"/>
                <w:rFonts w:eastAsia="Courier New"/>
                <w:sz w:val="28"/>
                <w:szCs w:val="28"/>
              </w:rPr>
              <w:t>архитектуре и градостроительству</w:t>
            </w:r>
          </w:p>
          <w:p w:rsidR="007305BE" w:rsidRDefault="007305BE" w:rsidP="00FA083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305BE" w:rsidRDefault="007305BE" w:rsidP="00FA083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 Г.С. Попов</w:t>
            </w:r>
          </w:p>
          <w:p w:rsidR="007305BE" w:rsidRPr="00DB3E09" w:rsidRDefault="007305BE" w:rsidP="00FA083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Pr="002A53E4">
              <w:rPr>
                <w:rFonts w:ascii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4786" w:type="dxa"/>
          </w:tcPr>
          <w:p w:rsidR="007305BE" w:rsidRPr="009E25EE" w:rsidRDefault="007305BE" w:rsidP="00FA083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Октябрьского</w:t>
            </w:r>
            <w:r w:rsidRPr="009E25EE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Панинского </w:t>
            </w:r>
            <w:proofErr w:type="gramStart"/>
            <w:r w:rsidRPr="009E25EE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gramEnd"/>
            <w:r w:rsidRPr="009E25EE">
              <w:rPr>
                <w:rFonts w:ascii="Times New Roman" w:hAnsi="Times New Roman"/>
                <w:sz w:val="28"/>
                <w:szCs w:val="28"/>
              </w:rPr>
              <w:t xml:space="preserve"> района Воронежской области</w:t>
            </w:r>
          </w:p>
          <w:p w:rsidR="007305BE" w:rsidRPr="009E25EE" w:rsidRDefault="007305BE" w:rsidP="00FA083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305BE" w:rsidRPr="009E25EE" w:rsidRDefault="007305BE" w:rsidP="00FA083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305BE" w:rsidRPr="009E25EE" w:rsidRDefault="007305BE" w:rsidP="00FA083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305BE" w:rsidRDefault="007305BE" w:rsidP="00FA083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E25EE">
              <w:rPr>
                <w:rFonts w:ascii="Times New Roman" w:hAnsi="Times New Roman"/>
                <w:sz w:val="28"/>
                <w:szCs w:val="28"/>
              </w:rPr>
              <w:t xml:space="preserve">_________________  </w:t>
            </w:r>
            <w:r w:rsidRPr="00674AD6">
              <w:rPr>
                <w:rFonts w:ascii="Times New Roman" w:hAnsi="Times New Roman"/>
                <w:sz w:val="28"/>
                <w:szCs w:val="28"/>
              </w:rPr>
              <w:t>С.Б. Савинова</w:t>
            </w:r>
          </w:p>
          <w:p w:rsidR="007305BE" w:rsidRPr="00666C17" w:rsidRDefault="007305BE" w:rsidP="007305BE">
            <w:pPr>
              <w:spacing w:line="276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Pr="002A53E4">
              <w:rPr>
                <w:rFonts w:ascii="Times New Roman" w:hAnsi="Times New Roman"/>
                <w:sz w:val="28"/>
                <w:szCs w:val="28"/>
              </w:rPr>
              <w:t>МП</w:t>
            </w:r>
          </w:p>
        </w:tc>
      </w:tr>
    </w:tbl>
    <w:p w:rsidR="00FF0379" w:rsidRDefault="00FF0379" w:rsidP="007305BE">
      <w:pPr>
        <w:spacing w:after="0"/>
      </w:pPr>
    </w:p>
    <w:sectPr w:rsidR="00FF0379" w:rsidSect="00431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230"/>
    <w:rsid w:val="00091291"/>
    <w:rsid w:val="000D0904"/>
    <w:rsid w:val="003F4212"/>
    <w:rsid w:val="003F51A7"/>
    <w:rsid w:val="0043111C"/>
    <w:rsid w:val="005F3334"/>
    <w:rsid w:val="007305BE"/>
    <w:rsid w:val="00A14E82"/>
    <w:rsid w:val="00CF2230"/>
    <w:rsid w:val="00F94E24"/>
    <w:rsid w:val="00FF0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23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F2230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223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3">
    <w:name w:val="Название Знак"/>
    <w:rsid w:val="00CF22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3F4212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3F421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1"/>
    <w:uiPriority w:val="99"/>
    <w:locked/>
    <w:rsid w:val="003F4212"/>
    <w:rPr>
      <w:rFonts w:ascii="Times New Roman" w:hAnsi="Times New Roman" w:cs="Times New Roman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3F4212"/>
    <w:pPr>
      <w:widowControl w:val="0"/>
      <w:shd w:val="clear" w:color="auto" w:fill="FFFFFF"/>
      <w:spacing w:after="0" w:line="371" w:lineRule="exact"/>
      <w:ind w:firstLine="700"/>
      <w:jc w:val="both"/>
    </w:pPr>
    <w:rPr>
      <w:rFonts w:ascii="Times New Roman" w:eastAsiaTheme="minorHAnsi" w:hAnsi="Times New Roman"/>
    </w:rPr>
  </w:style>
  <w:style w:type="paragraph" w:customStyle="1" w:styleId="30">
    <w:name w:val="Основной текст (3)"/>
    <w:basedOn w:val="a"/>
    <w:rsid w:val="007305BE"/>
    <w:pPr>
      <w:widowControl w:val="0"/>
      <w:shd w:val="clear" w:color="auto" w:fill="FFFFFF"/>
      <w:spacing w:before="120" w:after="0" w:line="0" w:lineRule="atLeast"/>
      <w:ind w:firstLine="640"/>
      <w:jc w:val="both"/>
    </w:pPr>
    <w:rPr>
      <w:rFonts w:ascii="Times New Roman" w:eastAsia="Times New Roman" w:hAnsi="Times New Roman"/>
      <w:color w:val="000000"/>
      <w:sz w:val="30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unicipal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1482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2024-12-26T07:57:00Z</cp:lastPrinted>
  <dcterms:created xsi:type="dcterms:W3CDTF">2024-12-24T11:11:00Z</dcterms:created>
  <dcterms:modified xsi:type="dcterms:W3CDTF">2024-12-26T07:58:00Z</dcterms:modified>
</cp:coreProperties>
</file>